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C717D" w14:textId="06D6515A" w:rsidR="00645B6D" w:rsidRDefault="00023A28">
      <w:pPr>
        <w:ind w:firstLine="560"/>
      </w:pPr>
      <w:r>
        <w:rPr>
          <w:rFonts w:hint="eastAsia"/>
        </w:rPr>
        <w:t>报考</w:t>
      </w:r>
      <w:r>
        <w:rPr>
          <w:rFonts w:hint="eastAsia"/>
        </w:rPr>
        <w:t>0</w:t>
      </w:r>
      <w:r>
        <w:t>80200</w:t>
      </w:r>
      <w:r>
        <w:rPr>
          <w:rFonts w:hint="eastAsia"/>
        </w:rPr>
        <w:t>机械工程、</w:t>
      </w:r>
      <w:r>
        <w:rPr>
          <w:rFonts w:hint="eastAsia"/>
        </w:rPr>
        <w:t>0</w:t>
      </w:r>
      <w:r>
        <w:t>85500</w:t>
      </w:r>
      <w:r>
        <w:rPr>
          <w:rFonts w:hint="eastAsia"/>
        </w:rPr>
        <w:t>机械、</w:t>
      </w:r>
      <w:r>
        <w:rPr>
          <w:rFonts w:hint="eastAsia"/>
        </w:rPr>
        <w:t>1</w:t>
      </w:r>
      <w:r>
        <w:t>30500</w:t>
      </w:r>
      <w:r>
        <w:rPr>
          <w:rFonts w:hint="eastAsia"/>
        </w:rPr>
        <w:t>设计学复试注意事项</w:t>
      </w:r>
    </w:p>
    <w:p w14:paraId="6517DF14" w14:textId="698000DA" w:rsidR="00023A28" w:rsidRDefault="00023A28" w:rsidP="00023A28">
      <w:pPr>
        <w:ind w:firstLine="56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一</w:t>
      </w:r>
      <w:r>
        <w:rPr>
          <w:rFonts w:hint="eastAsia"/>
        </w:rPr>
        <w:t>）专业水平考核</w:t>
      </w:r>
    </w:p>
    <w:p w14:paraId="2F746F6A" w14:textId="791B9B92" w:rsidR="00023A28" w:rsidRDefault="00023A28" w:rsidP="00023A28">
      <w:pPr>
        <w:ind w:firstLine="560"/>
        <w:rPr>
          <w:rFonts w:hint="eastAsia"/>
        </w:rPr>
      </w:pPr>
      <w:r>
        <w:rPr>
          <w:rFonts w:hint="eastAsia"/>
        </w:rPr>
        <w:t>主要考核考生对本学科（专业）理论知识和应用技能掌握程度，利用所学理论发现、分析和解决问题的能力，对本学科（专业）发展动态的了解以及在本专业领域发展的潜力，创新精神和创新能力等专业素质。</w:t>
      </w:r>
    </w:p>
    <w:p w14:paraId="40694B2B" w14:textId="0859D3B6" w:rsidR="00023A28" w:rsidRDefault="00023A28" w:rsidP="00023A28">
      <w:pPr>
        <w:ind w:firstLine="560"/>
        <w:rPr>
          <w:rFonts w:hint="eastAsia"/>
        </w:rPr>
      </w:pPr>
      <w:r>
        <w:rPr>
          <w:rFonts w:hint="eastAsia"/>
        </w:rPr>
        <w:t>专业水平考核分为抽题作答和提问作答两部分。</w:t>
      </w:r>
    </w:p>
    <w:p w14:paraId="14B1E6FF" w14:textId="15B80F33" w:rsidR="00023A28" w:rsidRDefault="00023A28" w:rsidP="00023A28">
      <w:pPr>
        <w:ind w:firstLine="56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二</w:t>
      </w:r>
      <w:r>
        <w:rPr>
          <w:rFonts w:hint="eastAsia"/>
        </w:rPr>
        <w:t>）综合素质考核</w:t>
      </w:r>
    </w:p>
    <w:p w14:paraId="3C65DB18" w14:textId="695F4EAB" w:rsidR="00023A28" w:rsidRPr="00023A28" w:rsidRDefault="00023A28" w:rsidP="00023A28">
      <w:pPr>
        <w:ind w:firstLine="560"/>
        <w:rPr>
          <w:rFonts w:hint="eastAsia"/>
        </w:rPr>
      </w:pPr>
      <w:r>
        <w:rPr>
          <w:rFonts w:hint="eastAsia"/>
        </w:rPr>
        <w:t>重点考查考生大学阶段的学习情况及成绩，在本学科（专业）领域发展潜力、创新精神、科研能力，毕业论文、科研情况，本学科（专业）以外的学习、科研、社会实践（学生工作、社团活动、志愿服务等）或实际工作表现等方面的情况，事业心、责任感、纪律性（遵纪守法）、协作性和心理健康情况，人文素养、举止、表达和礼仪等。</w:t>
      </w:r>
    </w:p>
    <w:p w14:paraId="66FBA20A" w14:textId="2A9304A2" w:rsidR="00023A28" w:rsidRDefault="00023A28" w:rsidP="00023A28">
      <w:pPr>
        <w:ind w:firstLine="560"/>
        <w:rPr>
          <w:rFonts w:hint="eastAsia"/>
        </w:rPr>
      </w:pPr>
      <w:r>
        <w:rPr>
          <w:rFonts w:hint="eastAsia"/>
        </w:rPr>
        <w:t>综合素质考核环节由考生先进行个人汇报，汇报内容主要包括本科阶段课程学习，毕业论文和科研情况，本学科（专业）以外的学习、科研、社会实践（学生工作、社团活动、志愿服务等）或实际工作表现等，应以课程学习和科研情况为汇报重点，</w:t>
      </w:r>
      <w:r w:rsidRPr="00023A28">
        <w:rPr>
          <w:rFonts w:hint="eastAsia"/>
          <w:b/>
          <w:bCs/>
          <w:color w:val="FF0000"/>
        </w:rPr>
        <w:t>汇报过程中可以展示个人获奖证书、艺术设计作品（仅对设计学专业）等</w:t>
      </w:r>
      <w:r>
        <w:rPr>
          <w:rFonts w:hint="eastAsia"/>
        </w:rPr>
        <w:t>。复试专家根据考生汇报情况进行提问，考生口头作答。</w:t>
      </w:r>
    </w:p>
    <w:p w14:paraId="313B0A49" w14:textId="41067174" w:rsidR="00023A28" w:rsidRDefault="00023A28">
      <w:pPr>
        <w:ind w:firstLine="560"/>
      </w:pPr>
    </w:p>
    <w:p w14:paraId="2F3B4E4D" w14:textId="77777777" w:rsidR="00023A28" w:rsidRDefault="00023A28">
      <w:pPr>
        <w:ind w:firstLine="560"/>
        <w:rPr>
          <w:rFonts w:hint="eastAsia"/>
        </w:rPr>
      </w:pPr>
    </w:p>
    <w:sectPr w:rsidR="00023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F84AE" w14:textId="77777777" w:rsidR="009462E8" w:rsidRDefault="009462E8" w:rsidP="00023A28">
      <w:pPr>
        <w:spacing w:line="240" w:lineRule="auto"/>
        <w:ind w:firstLine="560"/>
      </w:pPr>
      <w:r>
        <w:separator/>
      </w:r>
    </w:p>
  </w:endnote>
  <w:endnote w:type="continuationSeparator" w:id="0">
    <w:p w14:paraId="5C464028" w14:textId="77777777" w:rsidR="009462E8" w:rsidRDefault="009462E8" w:rsidP="00023A28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A9D22" w14:textId="77777777" w:rsidR="009462E8" w:rsidRDefault="009462E8" w:rsidP="00023A28">
      <w:pPr>
        <w:spacing w:line="240" w:lineRule="auto"/>
        <w:ind w:firstLine="560"/>
      </w:pPr>
      <w:r>
        <w:separator/>
      </w:r>
    </w:p>
  </w:footnote>
  <w:footnote w:type="continuationSeparator" w:id="0">
    <w:p w14:paraId="5ED4B2A7" w14:textId="77777777" w:rsidR="009462E8" w:rsidRDefault="009462E8" w:rsidP="00023A28"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A82"/>
    <w:rsid w:val="00023A28"/>
    <w:rsid w:val="00645B6D"/>
    <w:rsid w:val="008A0A82"/>
    <w:rsid w:val="0094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3DC8B"/>
  <w15:chartTrackingRefBased/>
  <w15:docId w15:val="{E27CA184-68F3-4171-9105-FFD50393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A28"/>
    <w:pPr>
      <w:widowControl w:val="0"/>
      <w:spacing w:line="360" w:lineRule="auto"/>
      <w:ind w:firstLineChars="200" w:firstLine="200"/>
      <w:jc w:val="both"/>
    </w:pPr>
    <w:rPr>
      <w:rFonts w:eastAsia="宋体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A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3A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3A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3A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高园</dc:creator>
  <cp:keywords/>
  <dc:description/>
  <cp:lastModifiedBy>高园</cp:lastModifiedBy>
  <cp:revision>2</cp:revision>
  <dcterms:created xsi:type="dcterms:W3CDTF">2022-03-18T09:01:00Z</dcterms:created>
  <dcterms:modified xsi:type="dcterms:W3CDTF">2022-03-18T09:03:00Z</dcterms:modified>
</cp:coreProperties>
</file>